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E8F7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  <w:b/>
          <w:sz w:val="28"/>
          <w:szCs w:val="28"/>
          <w:highlight w:val="yellow"/>
        </w:rPr>
      </w:pPr>
      <w:proofErr w:type="spellStart"/>
      <w:r>
        <w:rPr>
          <w:rFonts w:ascii="Montserrat" w:eastAsia="Montserrat" w:hAnsi="Montserrat" w:cs="Montserrat"/>
          <w:b/>
          <w:sz w:val="28"/>
          <w:szCs w:val="28"/>
          <w:highlight w:val="yellow"/>
        </w:rPr>
        <w:t>Xxxxxxx</w:t>
      </w:r>
      <w:proofErr w:type="spellEnd"/>
      <w:r>
        <w:rPr>
          <w:rFonts w:ascii="Montserrat" w:eastAsia="Montserrat" w:hAnsi="Montserrat" w:cs="Montserrat"/>
          <w:b/>
          <w:sz w:val="28"/>
          <w:szCs w:val="28"/>
          <w:highlight w:val="yellow"/>
        </w:rPr>
        <w:t xml:space="preserve"> </w:t>
      </w:r>
      <w:r>
        <w:rPr>
          <w:rFonts w:ascii="Montserrat" w:eastAsia="Montserrat" w:hAnsi="Montserrat" w:cs="Montserrat"/>
          <w:b/>
          <w:sz w:val="28"/>
          <w:szCs w:val="28"/>
        </w:rPr>
        <w:t>AB</w:t>
      </w:r>
    </w:p>
    <w:p w14:paraId="75810965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  <w:b/>
          <w:highlight w:val="yellow"/>
        </w:rPr>
      </w:pPr>
      <w:proofErr w:type="spellStart"/>
      <w:r>
        <w:rPr>
          <w:rFonts w:ascii="Montserrat" w:eastAsia="Montserrat" w:hAnsi="Montserrat" w:cs="Montserrat"/>
          <w:b/>
        </w:rPr>
        <w:t>Org</w:t>
      </w:r>
      <w:proofErr w:type="spellEnd"/>
      <w:r>
        <w:rPr>
          <w:rFonts w:ascii="Montserrat" w:eastAsia="Montserrat" w:hAnsi="Montserrat" w:cs="Montserrat"/>
          <w:b/>
        </w:rPr>
        <w:t xml:space="preserve"> nr 55</w:t>
      </w:r>
      <w:r>
        <w:rPr>
          <w:rFonts w:ascii="Montserrat" w:eastAsia="Montserrat" w:hAnsi="Montserrat" w:cs="Montserrat"/>
          <w:b/>
          <w:highlight w:val="yellow"/>
        </w:rPr>
        <w:t>xxxx-xxxx</w:t>
      </w:r>
    </w:p>
    <w:p w14:paraId="72525456" w14:textId="77777777" w:rsidR="00A811D5" w:rsidRDefault="00A81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  <w:b/>
          <w:sz w:val="24"/>
          <w:szCs w:val="24"/>
        </w:rPr>
      </w:pPr>
    </w:p>
    <w:p w14:paraId="5B7A4FC4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Protokoll fört vid extra bolagsstämma</w:t>
      </w:r>
    </w:p>
    <w:p w14:paraId="7E52FB06" w14:textId="5FDC8798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  <w:highlight w:val="yellow"/>
        </w:rPr>
      </w:pPr>
      <w:r>
        <w:rPr>
          <w:rFonts w:ascii="Montserrat" w:eastAsia="Montserrat" w:hAnsi="Montserrat" w:cs="Montserrat"/>
          <w:b/>
        </w:rPr>
        <w:t>Datum</w:t>
      </w:r>
      <w:r>
        <w:rPr>
          <w:rFonts w:ascii="Montserrat" w:eastAsia="Montserrat" w:hAnsi="Montserrat" w:cs="Montserrat"/>
          <w:b/>
        </w:rPr>
        <w:t xml:space="preserve">: </w:t>
      </w:r>
      <w:r>
        <w:rPr>
          <w:rFonts w:ascii="Montserrat" w:eastAsia="Montserrat" w:hAnsi="Montserrat" w:cs="Montserrat"/>
        </w:rPr>
        <w:t>20ÅÅ</w:t>
      </w:r>
      <w:r>
        <w:rPr>
          <w:rFonts w:ascii="Montserrat" w:eastAsia="Montserrat" w:hAnsi="Montserrat" w:cs="Montserrat"/>
          <w:highlight w:val="yellow"/>
        </w:rPr>
        <w:t>-MM</w:t>
      </w:r>
      <w:r>
        <w:rPr>
          <w:rFonts w:ascii="Montserrat" w:eastAsia="Montserrat" w:hAnsi="Montserrat" w:cs="Montserrat"/>
          <w:highlight w:val="yellow"/>
        </w:rPr>
        <w:t>-DD</w:t>
      </w:r>
      <w:bookmarkStart w:id="0" w:name="_GoBack"/>
      <w:bookmarkEnd w:id="0"/>
    </w:p>
    <w:p w14:paraId="507519CD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  <w:highlight w:val="yellow"/>
        </w:rPr>
      </w:pPr>
      <w:r>
        <w:rPr>
          <w:rFonts w:ascii="Montserrat" w:eastAsia="Montserrat" w:hAnsi="Montserrat" w:cs="Montserrat"/>
          <w:b/>
        </w:rPr>
        <w:t>Ort:</w:t>
      </w:r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  <w:highlight w:val="yellow"/>
        </w:rPr>
        <w:t>Xxxxxxxx</w:t>
      </w:r>
      <w:proofErr w:type="spellEnd"/>
    </w:p>
    <w:p w14:paraId="376BBACB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Närvarande aktieägare:</w:t>
      </w:r>
      <w:r>
        <w:rPr>
          <w:rFonts w:ascii="Montserrat" w:eastAsia="Montserrat" w:hAnsi="Montserrat" w:cs="Montserrat"/>
          <w:b/>
        </w:rPr>
        <w:tab/>
      </w:r>
    </w:p>
    <w:tbl>
      <w:tblPr>
        <w:tblStyle w:val="a"/>
        <w:tblW w:w="8970" w:type="dxa"/>
        <w:tblInd w:w="59" w:type="dxa"/>
        <w:tblLayout w:type="fixed"/>
        <w:tblLook w:val="0000" w:firstRow="0" w:lastRow="0" w:firstColumn="0" w:lastColumn="0" w:noHBand="0" w:noVBand="0"/>
      </w:tblPr>
      <w:tblGrid>
        <w:gridCol w:w="3135"/>
        <w:gridCol w:w="1710"/>
        <w:gridCol w:w="4125"/>
      </w:tblGrid>
      <w:tr w:rsidR="00A811D5" w14:paraId="7CE3D2F2" w14:textId="77777777">
        <w:tc>
          <w:tcPr>
            <w:tcW w:w="3135" w:type="dxa"/>
          </w:tcPr>
          <w:p w14:paraId="3AE9D81C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Montserrat" w:eastAsia="Montserrat" w:hAnsi="Montserrat" w:cs="Montserrat"/>
                <w:u w:val="single"/>
              </w:rPr>
            </w:pPr>
            <w:r>
              <w:rPr>
                <w:rFonts w:ascii="Montserrat" w:eastAsia="Montserrat" w:hAnsi="Montserrat" w:cs="Montserrat"/>
                <w:u w:val="single"/>
              </w:rPr>
              <w:t>Namn</w:t>
            </w:r>
          </w:p>
        </w:tc>
        <w:tc>
          <w:tcPr>
            <w:tcW w:w="1710" w:type="dxa"/>
          </w:tcPr>
          <w:p w14:paraId="38148642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Montserrat" w:eastAsia="Montserrat" w:hAnsi="Montserrat" w:cs="Montserrat"/>
                <w:u w:val="single"/>
              </w:rPr>
            </w:pPr>
            <w:r>
              <w:rPr>
                <w:rFonts w:ascii="Montserrat" w:eastAsia="Montserrat" w:hAnsi="Montserrat" w:cs="Montserrat"/>
                <w:u w:val="single"/>
              </w:rPr>
              <w:t>Antal aktier</w:t>
            </w:r>
          </w:p>
        </w:tc>
        <w:tc>
          <w:tcPr>
            <w:tcW w:w="4125" w:type="dxa"/>
          </w:tcPr>
          <w:p w14:paraId="066F74E3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Montserrat" w:eastAsia="Montserrat" w:hAnsi="Montserrat" w:cs="Montserrat"/>
                <w:u w:val="single"/>
              </w:rPr>
            </w:pPr>
            <w:r>
              <w:rPr>
                <w:rFonts w:ascii="Montserrat" w:eastAsia="Montserrat" w:hAnsi="Montserrat" w:cs="Montserrat"/>
                <w:u w:val="single"/>
              </w:rPr>
              <w:t>Antal röster</w:t>
            </w:r>
          </w:p>
        </w:tc>
      </w:tr>
      <w:tr w:rsidR="00A811D5" w14:paraId="5C740E37" w14:textId="77777777">
        <w:trPr>
          <w:trHeight w:val="540"/>
        </w:trPr>
        <w:tc>
          <w:tcPr>
            <w:tcW w:w="3135" w:type="dxa"/>
          </w:tcPr>
          <w:p w14:paraId="4B208DBE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Montserrat" w:eastAsia="Montserrat" w:hAnsi="Montserrat" w:cs="Montserrat"/>
                <w:highlight w:val="yellow"/>
              </w:rPr>
            </w:pPr>
            <w:proofErr w:type="spellStart"/>
            <w:r>
              <w:rPr>
                <w:rFonts w:ascii="Montserrat" w:eastAsia="Montserrat" w:hAnsi="Montserrat" w:cs="Montserrat"/>
                <w:highlight w:val="yellow"/>
              </w:rPr>
              <w:t>Xxxxx</w:t>
            </w:r>
            <w:proofErr w:type="spellEnd"/>
            <w:r>
              <w:rPr>
                <w:rFonts w:ascii="Montserrat" w:eastAsia="Montserrat" w:hAnsi="Montserrat" w:cs="Montserrat"/>
                <w:highlight w:val="yellow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highlight w:val="yellow"/>
              </w:rPr>
              <w:t>Xxxxxx</w:t>
            </w:r>
            <w:proofErr w:type="spellEnd"/>
            <w:r>
              <w:rPr>
                <w:rFonts w:ascii="Montserrat" w:eastAsia="Montserrat" w:hAnsi="Montserrat" w:cs="Montserrat"/>
                <w:highlight w:val="yellow"/>
              </w:rPr>
              <w:t> </w:t>
            </w:r>
          </w:p>
          <w:p w14:paraId="3AEA875E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Montserrat" w:eastAsia="Montserrat" w:hAnsi="Montserrat" w:cs="Montserrat"/>
                <w:highlight w:val="yellow"/>
              </w:rPr>
            </w:pPr>
            <w:proofErr w:type="spellStart"/>
            <w:r>
              <w:rPr>
                <w:rFonts w:ascii="Montserrat" w:eastAsia="Montserrat" w:hAnsi="Montserrat" w:cs="Montserrat"/>
                <w:highlight w:val="yellow"/>
              </w:rPr>
              <w:t>Yyyyy</w:t>
            </w:r>
            <w:proofErr w:type="spellEnd"/>
            <w:r>
              <w:rPr>
                <w:rFonts w:ascii="Montserrat" w:eastAsia="Montserrat" w:hAnsi="Montserrat" w:cs="Montserrat"/>
                <w:highlight w:val="yellow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highlight w:val="yellow"/>
              </w:rPr>
              <w:t>Yyyyyy</w:t>
            </w:r>
            <w:proofErr w:type="spellEnd"/>
            <w:r>
              <w:rPr>
                <w:rFonts w:ascii="Montserrat" w:eastAsia="Montserrat" w:hAnsi="Montserrat" w:cs="Montserrat"/>
                <w:highlight w:val="yellow"/>
              </w:rPr>
              <w:t>    </w:t>
            </w:r>
          </w:p>
        </w:tc>
        <w:tc>
          <w:tcPr>
            <w:tcW w:w="1710" w:type="dxa"/>
          </w:tcPr>
          <w:p w14:paraId="5257F6B7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highlight w:val="yellow"/>
              </w:rPr>
              <w:t>xxx</w:t>
            </w:r>
          </w:p>
          <w:p w14:paraId="13A0B4F5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65"/>
              </w:tabs>
              <w:spacing w:line="240" w:lineRule="auto"/>
              <w:ind w:left="-57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highlight w:val="yellow"/>
              </w:rPr>
              <w:t>xxx</w:t>
            </w:r>
          </w:p>
        </w:tc>
        <w:tc>
          <w:tcPr>
            <w:tcW w:w="4125" w:type="dxa"/>
          </w:tcPr>
          <w:p w14:paraId="174AD2C1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35"/>
              </w:tabs>
              <w:spacing w:line="240" w:lineRule="auto"/>
              <w:ind w:left="-57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highlight w:val="yellow"/>
              </w:rPr>
              <w:t>xxx</w:t>
            </w:r>
          </w:p>
          <w:p w14:paraId="2C83EEFC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Montserrat" w:eastAsia="Montserrat" w:hAnsi="Montserrat" w:cs="Montserrat"/>
                <w:highlight w:val="yellow"/>
              </w:rPr>
            </w:pPr>
            <w:r>
              <w:rPr>
                <w:rFonts w:ascii="Montserrat" w:eastAsia="Montserrat" w:hAnsi="Montserrat" w:cs="Montserrat"/>
                <w:highlight w:val="yellow"/>
              </w:rPr>
              <w:t>xxx</w:t>
            </w:r>
          </w:p>
        </w:tc>
      </w:tr>
      <w:tr w:rsidR="00A811D5" w14:paraId="6B6AEB0F" w14:textId="77777777">
        <w:tc>
          <w:tcPr>
            <w:tcW w:w="3135" w:type="dxa"/>
          </w:tcPr>
          <w:p w14:paraId="6B52378F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     </w:t>
            </w:r>
          </w:p>
        </w:tc>
        <w:tc>
          <w:tcPr>
            <w:tcW w:w="1710" w:type="dxa"/>
          </w:tcPr>
          <w:p w14:paraId="4C2A5226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     </w:t>
            </w:r>
          </w:p>
        </w:tc>
        <w:tc>
          <w:tcPr>
            <w:tcW w:w="4125" w:type="dxa"/>
          </w:tcPr>
          <w:p w14:paraId="0E9E568C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     </w:t>
            </w:r>
          </w:p>
        </w:tc>
      </w:tr>
      <w:tr w:rsidR="00A811D5" w14:paraId="1B10D766" w14:textId="77777777">
        <w:tc>
          <w:tcPr>
            <w:tcW w:w="3135" w:type="dxa"/>
          </w:tcPr>
          <w:p w14:paraId="7FC8931C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Summa:    </w:t>
            </w:r>
          </w:p>
        </w:tc>
        <w:tc>
          <w:tcPr>
            <w:tcW w:w="1710" w:type="dxa"/>
          </w:tcPr>
          <w:p w14:paraId="4CC09255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Montserrat" w:eastAsia="Montserrat" w:hAnsi="Montserrat" w:cs="Montserrat"/>
                <w:highlight w:val="yellow"/>
              </w:rPr>
            </w:pPr>
            <w:proofErr w:type="spellStart"/>
            <w:r>
              <w:rPr>
                <w:rFonts w:ascii="Montserrat" w:eastAsia="Montserrat" w:hAnsi="Montserrat" w:cs="Montserrat"/>
                <w:highlight w:val="yellow"/>
              </w:rPr>
              <w:t>xxxx</w:t>
            </w:r>
            <w:proofErr w:type="spellEnd"/>
          </w:p>
        </w:tc>
        <w:tc>
          <w:tcPr>
            <w:tcW w:w="4125" w:type="dxa"/>
          </w:tcPr>
          <w:p w14:paraId="12BA95C8" w14:textId="77777777" w:rsidR="00A811D5" w:rsidRDefault="001A2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660"/>
              </w:tabs>
              <w:spacing w:line="240" w:lineRule="auto"/>
              <w:ind w:left="-57"/>
              <w:rPr>
                <w:rFonts w:ascii="Montserrat" w:eastAsia="Montserrat" w:hAnsi="Montserrat" w:cs="Montserrat"/>
                <w:highlight w:val="yellow"/>
              </w:rPr>
            </w:pPr>
            <w:proofErr w:type="spellStart"/>
            <w:r>
              <w:rPr>
                <w:rFonts w:ascii="Montserrat" w:eastAsia="Montserrat" w:hAnsi="Montserrat" w:cs="Montserrat"/>
                <w:highlight w:val="yellow"/>
              </w:rPr>
              <w:t>xxxx</w:t>
            </w:r>
            <w:proofErr w:type="spellEnd"/>
          </w:p>
        </w:tc>
      </w:tr>
    </w:tbl>
    <w:p w14:paraId="7024314E" w14:textId="77777777" w:rsidR="00A811D5" w:rsidRDefault="00A811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7"/>
        <w:rPr>
          <w:rFonts w:ascii="Montserrat" w:eastAsia="Montserrat" w:hAnsi="Montserrat" w:cs="Montserrat"/>
          <w:b/>
        </w:rPr>
      </w:pPr>
    </w:p>
    <w:p w14:paraId="37846197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§ 1 Stämmans öppnande, val av ordförande och protokollförare</w:t>
      </w:r>
    </w:p>
    <w:p w14:paraId="6CA0B931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Stämman öppnades av </w:t>
      </w:r>
      <w:proofErr w:type="spellStart"/>
      <w:r>
        <w:rPr>
          <w:rFonts w:ascii="Montserrat" w:eastAsia="Montserrat" w:hAnsi="Montserrat" w:cs="Montserrat"/>
          <w:highlight w:val="yellow"/>
        </w:rPr>
        <w:t>Xxxxxx</w:t>
      </w:r>
      <w:proofErr w:type="spellEnd"/>
      <w:r>
        <w:rPr>
          <w:rFonts w:ascii="Montserrat" w:eastAsia="Montserrat" w:hAnsi="Montserrat" w:cs="Montserrat"/>
          <w:highlight w:val="yellow"/>
        </w:rPr>
        <w:t xml:space="preserve"> </w:t>
      </w:r>
      <w:proofErr w:type="spellStart"/>
      <w:r>
        <w:rPr>
          <w:rFonts w:ascii="Montserrat" w:eastAsia="Montserrat" w:hAnsi="Montserrat" w:cs="Montserrat"/>
          <w:highlight w:val="yellow"/>
        </w:rPr>
        <w:t>Xxxxx</w:t>
      </w:r>
      <w:proofErr w:type="spellEnd"/>
      <w:r>
        <w:rPr>
          <w:rFonts w:ascii="Montserrat" w:eastAsia="Montserrat" w:hAnsi="Montserrat" w:cs="Montserrat"/>
        </w:rPr>
        <w:t>, som utsågs till ordförande för stämman. Protokollet skulle föras av ordföranden.</w:t>
      </w:r>
    </w:p>
    <w:p w14:paraId="6CED76BF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§ 2 Röstlängd</w:t>
      </w:r>
    </w:p>
    <w:p w14:paraId="6CF17798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Såsom röstlängd godkändes ovanstående förteckning över närvarande </w:t>
      </w:r>
      <w:r>
        <w:rPr>
          <w:rFonts w:ascii="Montserrat" w:eastAsia="Montserrat" w:hAnsi="Montserrat" w:cs="Montserrat"/>
        </w:rPr>
        <w:t>aktieägare.</w:t>
      </w:r>
    </w:p>
    <w:p w14:paraId="0685E5F4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§ 3 Val av justeringsmän</w:t>
      </w:r>
    </w:p>
    <w:p w14:paraId="59D36C20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Stämman utsåg </w:t>
      </w:r>
      <w:proofErr w:type="spellStart"/>
      <w:r>
        <w:rPr>
          <w:rFonts w:ascii="Montserrat" w:eastAsia="Montserrat" w:hAnsi="Montserrat" w:cs="Montserrat"/>
          <w:highlight w:val="yellow"/>
        </w:rPr>
        <w:t>Yyyyy</w:t>
      </w:r>
      <w:proofErr w:type="spellEnd"/>
      <w:r>
        <w:rPr>
          <w:rFonts w:ascii="Montserrat" w:eastAsia="Montserrat" w:hAnsi="Montserrat" w:cs="Montserrat"/>
          <w:highlight w:val="yellow"/>
        </w:rPr>
        <w:t xml:space="preserve"> </w:t>
      </w:r>
      <w:proofErr w:type="spellStart"/>
      <w:r>
        <w:rPr>
          <w:rFonts w:ascii="Montserrat" w:eastAsia="Montserrat" w:hAnsi="Montserrat" w:cs="Montserrat"/>
          <w:highlight w:val="yellow"/>
        </w:rPr>
        <w:t>Yyyyy</w:t>
      </w:r>
      <w:proofErr w:type="spellEnd"/>
      <w:r>
        <w:rPr>
          <w:rFonts w:ascii="Montserrat" w:eastAsia="Montserrat" w:hAnsi="Montserrat" w:cs="Montserrat"/>
        </w:rPr>
        <w:t xml:space="preserve"> att justera protokollet.</w:t>
      </w:r>
    </w:p>
    <w:p w14:paraId="1EE7E117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§ 4 Kallelse</w:t>
      </w:r>
    </w:p>
    <w:p w14:paraId="40B3048D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Då samtliga aktieägare var representerade vid stämman förklarades den vara utlyst i behörig ordning.</w:t>
      </w:r>
    </w:p>
    <w:p w14:paraId="2EC25CDB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§ 5 Fastställande av dagordning</w:t>
      </w:r>
    </w:p>
    <w:p w14:paraId="717109E8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Bolagsstämman konstate</w:t>
      </w:r>
      <w:r>
        <w:rPr>
          <w:rFonts w:ascii="Montserrat" w:eastAsia="Montserrat" w:hAnsi="Montserrat" w:cs="Montserrat"/>
        </w:rPr>
        <w:t>rades vara sammankallad i behörig ordning och dagordningen godkändes.</w:t>
      </w:r>
    </w:p>
    <w:p w14:paraId="18960D02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§ 6 Revisor</w:t>
      </w:r>
    </w:p>
    <w:p w14:paraId="4F7DC5CA" w14:textId="11E69449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Till ny revisor i bolaget valdes </w:t>
      </w:r>
      <w:proofErr w:type="spellStart"/>
      <w:r>
        <w:rPr>
          <w:rFonts w:ascii="Montserrat" w:eastAsia="Montserrat" w:hAnsi="Montserrat" w:cs="Montserrat"/>
        </w:rPr>
        <w:t>We</w:t>
      </w:r>
      <w:r>
        <w:rPr>
          <w:rFonts w:ascii="Montserrat" w:eastAsia="Montserrat" w:hAnsi="Montserrat" w:cs="Montserrat"/>
        </w:rPr>
        <w:t>Audit</w:t>
      </w:r>
      <w:proofErr w:type="spellEnd"/>
      <w:r>
        <w:rPr>
          <w:rFonts w:ascii="Montserrat" w:eastAsia="Montserrat" w:hAnsi="Montserrat" w:cs="Montserrat"/>
        </w:rPr>
        <w:t xml:space="preserve"> Sweden AB med huvudansvarig revisor </w:t>
      </w:r>
      <w:proofErr w:type="spellStart"/>
      <w:r>
        <w:rPr>
          <w:rFonts w:ascii="Montserrat" w:eastAsia="Montserrat" w:hAnsi="Montserrat" w:cs="Montserrat"/>
          <w:highlight w:val="yellow"/>
        </w:rPr>
        <w:t>Aaaaaaaaa</w:t>
      </w:r>
      <w:proofErr w:type="spellEnd"/>
      <w:r>
        <w:rPr>
          <w:rFonts w:ascii="Montserrat" w:eastAsia="Montserrat" w:hAnsi="Montserrat" w:cs="Montserrat"/>
          <w:highlight w:val="yellow"/>
        </w:rPr>
        <w:t xml:space="preserve"> </w:t>
      </w:r>
      <w:proofErr w:type="spellStart"/>
      <w:r>
        <w:rPr>
          <w:rFonts w:ascii="Montserrat" w:eastAsia="Montserrat" w:hAnsi="Montserrat" w:cs="Montserrat"/>
          <w:highlight w:val="yellow"/>
        </w:rPr>
        <w:t>Aaaaaaaaa</w:t>
      </w:r>
      <w:proofErr w:type="spellEnd"/>
      <w:r>
        <w:rPr>
          <w:rFonts w:ascii="Montserrat" w:eastAsia="Montserrat" w:hAnsi="Montserrat" w:cs="Montserrat"/>
        </w:rPr>
        <w:t>.</w:t>
      </w:r>
    </w:p>
    <w:p w14:paraId="2719BBD6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§ 7 Stämmans avslutande</w:t>
      </w:r>
    </w:p>
    <w:p w14:paraId="2147D856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Då inga fler ärenden fanns att behandla förklarade ordföranden stämman avslutad. Det noterades att samtliga beslut fattats enhälligt.</w:t>
      </w:r>
    </w:p>
    <w:p w14:paraId="5C431BAE" w14:textId="77777777" w:rsidR="00A811D5" w:rsidRDefault="00A81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</w:rPr>
      </w:pPr>
    </w:p>
    <w:p w14:paraId="1589C425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Vid protokollet 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Justeras</w:t>
      </w:r>
    </w:p>
    <w:p w14:paraId="6136826D" w14:textId="77777777" w:rsidR="00A811D5" w:rsidRDefault="00A81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</w:rPr>
      </w:pPr>
    </w:p>
    <w:p w14:paraId="03367847" w14:textId="77777777" w:rsidR="00A811D5" w:rsidRDefault="001A21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  <w:highlight w:val="yellow"/>
        </w:rPr>
        <w:t>Xxxxxx</w:t>
      </w:r>
      <w:proofErr w:type="spellEnd"/>
      <w:r>
        <w:rPr>
          <w:rFonts w:ascii="Montserrat" w:eastAsia="Montserrat" w:hAnsi="Montserrat" w:cs="Montserrat"/>
          <w:highlight w:val="yellow"/>
        </w:rPr>
        <w:t xml:space="preserve"> </w:t>
      </w:r>
      <w:proofErr w:type="spellStart"/>
      <w:r>
        <w:rPr>
          <w:rFonts w:ascii="Montserrat" w:eastAsia="Montserrat" w:hAnsi="Montserrat" w:cs="Montserrat"/>
          <w:highlight w:val="yellow"/>
        </w:rPr>
        <w:t>Xxxxx</w:t>
      </w:r>
      <w:proofErr w:type="spellEnd"/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proofErr w:type="spellStart"/>
      <w:r>
        <w:rPr>
          <w:rFonts w:ascii="Montserrat" w:eastAsia="Montserrat" w:hAnsi="Montserrat" w:cs="Montserrat"/>
          <w:highlight w:val="yellow"/>
        </w:rPr>
        <w:t>Yyyyyy</w:t>
      </w:r>
      <w:proofErr w:type="spellEnd"/>
      <w:r>
        <w:rPr>
          <w:rFonts w:ascii="Montserrat" w:eastAsia="Montserrat" w:hAnsi="Montserrat" w:cs="Montserrat"/>
          <w:highlight w:val="yellow"/>
        </w:rPr>
        <w:t xml:space="preserve"> </w:t>
      </w:r>
      <w:proofErr w:type="spellStart"/>
      <w:r>
        <w:rPr>
          <w:rFonts w:ascii="Montserrat" w:eastAsia="Montserrat" w:hAnsi="Montserrat" w:cs="Montserrat"/>
          <w:highlight w:val="yellow"/>
        </w:rPr>
        <w:t>Yyyyyy</w:t>
      </w:r>
      <w:proofErr w:type="spellEnd"/>
    </w:p>
    <w:sectPr w:rsidR="00A811D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1D5"/>
    <w:rsid w:val="001A2194"/>
    <w:rsid w:val="00A8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EC2B"/>
  <w15:docId w15:val="{69E3B753-0CE7-4FF3-92C1-DDA757EB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Henrik Ahnkron</cp:lastModifiedBy>
  <cp:revision>2</cp:revision>
  <dcterms:created xsi:type="dcterms:W3CDTF">2020-03-23T13:52:00Z</dcterms:created>
  <dcterms:modified xsi:type="dcterms:W3CDTF">2020-03-23T13:52:00Z</dcterms:modified>
</cp:coreProperties>
</file>